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F6054" w14:textId="7431DC95" w:rsidR="00587587" w:rsidRDefault="00470ACD" w:rsidP="00DB5BCD">
      <w:pPr>
        <w:jc w:val="center"/>
        <w:rPr>
          <w:rFonts w:ascii="Tahoma" w:eastAsia="Times New Roman" w:hAnsi="Tahoma" w:cs="Tahoma"/>
          <w:b/>
          <w:iCs/>
          <w:color w:val="000000"/>
          <w:sz w:val="28"/>
          <w:szCs w:val="28"/>
          <w:lang w:eastAsia="en-GB"/>
        </w:rPr>
      </w:pPr>
      <w:r w:rsidRPr="00A75E5F">
        <w:rPr>
          <w:rFonts w:ascii="Tahoma" w:hAnsi="Tahoma" w:cs="Tahoma"/>
          <w:noProof/>
          <w:lang w:eastAsia="en-GB"/>
        </w:rPr>
        <w:drawing>
          <wp:anchor distT="0" distB="0" distL="114300" distR="114300" simplePos="0" relativeHeight="251658240" behindDoc="0" locked="0" layoutInCell="1" allowOverlap="1" wp14:anchorId="7DADA60E" wp14:editId="35283BB3">
            <wp:simplePos x="0" y="0"/>
            <wp:positionH relativeFrom="margin">
              <wp:posOffset>-914400</wp:posOffset>
            </wp:positionH>
            <wp:positionV relativeFrom="paragraph">
              <wp:posOffset>0</wp:posOffset>
            </wp:positionV>
            <wp:extent cx="7724775" cy="1438275"/>
            <wp:effectExtent l="0" t="0" r="9525" b="0"/>
            <wp:wrapThrough wrapText="bothSides">
              <wp:wrapPolygon edited="0">
                <wp:start x="0" y="0"/>
                <wp:lineTo x="0" y="14877"/>
                <wp:lineTo x="21573" y="14877"/>
                <wp:lineTo x="2157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5" cstate="print">
                      <a:extLst>
                        <a:ext uri="{28A0092B-C50C-407E-A947-70E740481C1C}">
                          <a14:useLocalDpi xmlns:a14="http://schemas.microsoft.com/office/drawing/2010/main" val="0"/>
                        </a:ext>
                      </a:extLst>
                    </a:blip>
                    <a:srcRect b="87201"/>
                    <a:stretch/>
                  </pic:blipFill>
                  <pic:spPr bwMode="auto">
                    <a:xfrm>
                      <a:off x="0" y="0"/>
                      <a:ext cx="7724775"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0584" w:rsidRPr="00A75E5F">
        <w:rPr>
          <w:rFonts w:ascii="Tahoma" w:hAnsi="Tahoma" w:cs="Tahoma"/>
          <w:noProof/>
          <w:lang w:eastAsia="en-GB"/>
        </w:rPr>
        <mc:AlternateContent>
          <mc:Choice Requires="wps">
            <w:drawing>
              <wp:anchor distT="0" distB="0" distL="114300" distR="114300" simplePos="0" relativeHeight="251661312" behindDoc="1" locked="0" layoutInCell="1" allowOverlap="1" wp14:anchorId="6688C690" wp14:editId="777BA476">
                <wp:simplePos x="0" y="0"/>
                <wp:positionH relativeFrom="margin">
                  <wp:posOffset>-447675</wp:posOffset>
                </wp:positionH>
                <wp:positionV relativeFrom="paragraph">
                  <wp:posOffset>1068705</wp:posOffset>
                </wp:positionV>
                <wp:extent cx="6600825" cy="7648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00825" cy="7648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BA408" id="Rectangle 2" o:spid="_x0000_s1026" style="position:absolute;margin-left:-35.25pt;margin-top:84.15pt;width:519.75pt;height:60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kQegIAAEUFAAAOAAAAZHJzL2Uyb0RvYy54bWysVFFP2zAQfp+0/2D5fSSN2gIVKapATJMQ&#10;IMrEs3HsJpLj885u0+7X7+ykAQHaw7Q+uLbv7ru7L9/54nLfGrZT6BuwJZ+c5JwpK6Fq7KbkP59u&#10;vp1x5oOwlTBgVckPyvPL5dcvF51bqAJqMJVCRiDWLzpX8joEt8gyL2vVCn8CTlkyasBWBDriJqtQ&#10;dITemqzI83nWAVYOQSrv6fa6N/JlwtdayXCvtVeBmZJTbSGtmNaXuGbLC7HYoHB1I4cyxD9U0YrG&#10;UtIR6loEwbbYfIBqG4ngQYcTCW0GWjdSpR6om0n+rpt1LZxKvRA53o00+f8HK+92D8iaquQFZ1a0&#10;9IkeiTRhN0axItLTOb8gr7V7wOHkaRt73Wts4z91wfaJ0sNIqdoHJulyPs/zs2LGmSTb6Xx6Njud&#10;RdTsNdyhD98VtCxuSo6UPlEpdrc+9K5Hl5jNwk1jTLyPlfW1pF04GBUdjH1Umlqi7EUCSmJSVwbZ&#10;TpAMhJTKhklvqkWl+utZTr+htDEiFZoAI7KmxCP2ABCF+hG7L3vwj6EqaXEMzv9WWB88RqTMYMMY&#10;3DYW8DMAQ10NmXv/I0k9NZGlF6gO9MER+knwTt40RPut8OFBIEmfhoTGOdzTog10JYdhx1kN+Puz&#10;++hPiiQrZx2NUsn9r61AxZn5YUmr55PpNM5eOkxnpwUd8K3l5a3FbtsroM80oYfDybSN/sEctxqh&#10;faapX8WsZBJWUu6Sy4DHw1XoR5zeDalWq+RG8+ZEuLVrJyN4ZDXK6mn/LNAN2gsk2zs4jp1YvJNg&#10;7xsjLay2AXST9PnK68A3zWoSzvCuxMfg7Tl5vb5+yz8AAAD//wMAUEsDBBQABgAIAAAAIQDltLeT&#10;4wAAAAwBAAAPAAAAZHJzL2Rvd25yZXYueG1sTI9BS8NAEIXvgv9hGcFbu2lL0zRmU1JBEAWhsYje&#10;ttlpEszOxuy2jf/e8aTHee/jzXvZZrSdOOPgW0cKZtMIBFLlTEu1gv3rwyQB4YMmoztHqOAbPWzy&#10;66tMp8ZdaIfnMtSCQ8inWkETQp9K6asGrfZT1yOxd3SD1YHPoZZm0BcOt52cR1EsrW6JPzS6x/sG&#10;q8/yZBW87ZZH3G7jvXz5KL6KWfk4Pj+9K3V7MxZ3IAKO4Q+G3/pcHXLudHAnMl50CiaraMkoG3Gy&#10;AMHEOl7zugMri9U8AZln8v+I/AcAAP//AwBQSwECLQAUAAYACAAAACEAtoM4kv4AAADhAQAAEwAA&#10;AAAAAAAAAAAAAAAAAAAAW0NvbnRlbnRfVHlwZXNdLnhtbFBLAQItABQABgAIAAAAIQA4/SH/1gAA&#10;AJQBAAALAAAAAAAAAAAAAAAAAC8BAABfcmVscy8ucmVsc1BLAQItABQABgAIAAAAIQB8RBkQegIA&#10;AEUFAAAOAAAAAAAAAAAAAAAAAC4CAABkcnMvZTJvRG9jLnhtbFBLAQItABQABgAIAAAAIQDltLeT&#10;4wAAAAwBAAAPAAAAAAAAAAAAAAAAANQEAABkcnMvZG93bnJldi54bWxQSwUGAAAAAAQABADzAAAA&#10;5AUAAAAA&#10;" filled="f" strokecolor="#1f4d78 [1604]" strokeweight="1pt">
                <w10:wrap anchorx="margin"/>
              </v:rect>
            </w:pict>
          </mc:Fallback>
        </mc:AlternateContent>
      </w:r>
      <w:r w:rsidR="00587587">
        <w:rPr>
          <w:rFonts w:ascii="Tahoma" w:eastAsia="Times New Roman" w:hAnsi="Tahoma" w:cs="Tahoma"/>
          <w:b/>
          <w:iCs/>
          <w:color w:val="000000"/>
          <w:sz w:val="28"/>
          <w:szCs w:val="28"/>
          <w:lang w:eastAsia="en-GB"/>
        </w:rPr>
        <w:t>Science Technician</w:t>
      </w:r>
    </w:p>
    <w:p w14:paraId="348E0797" w14:textId="6D1CD854" w:rsidR="007C1611" w:rsidRPr="001C4C6D" w:rsidRDefault="007C1611" w:rsidP="00A75E5F">
      <w:pPr>
        <w:jc w:val="center"/>
        <w:rPr>
          <w:rFonts w:ascii="Tahoma" w:eastAsia="Times New Roman" w:hAnsi="Tahoma" w:cs="Tahoma"/>
          <w:b/>
          <w:iCs/>
          <w:color w:val="000000"/>
          <w:lang w:eastAsia="en-GB"/>
        </w:rPr>
      </w:pPr>
      <w:r w:rsidRPr="001C4C6D">
        <w:rPr>
          <w:rFonts w:ascii="Tahoma" w:eastAsia="Times New Roman" w:hAnsi="Tahoma" w:cs="Tahoma"/>
          <w:b/>
          <w:iCs/>
          <w:color w:val="000000"/>
          <w:lang w:eastAsia="en-GB"/>
        </w:rPr>
        <w:t xml:space="preserve">Permanent </w:t>
      </w:r>
      <w:r w:rsidR="00587587">
        <w:rPr>
          <w:rFonts w:ascii="Tahoma" w:eastAsia="Times New Roman" w:hAnsi="Tahoma" w:cs="Tahoma"/>
          <w:b/>
          <w:iCs/>
          <w:color w:val="000000"/>
          <w:lang w:eastAsia="en-GB"/>
        </w:rPr>
        <w:t>Part-Time</w:t>
      </w:r>
      <w:r w:rsidR="0079251D">
        <w:rPr>
          <w:rFonts w:ascii="Tahoma" w:eastAsia="Times New Roman" w:hAnsi="Tahoma" w:cs="Tahoma"/>
          <w:b/>
          <w:iCs/>
          <w:color w:val="000000"/>
          <w:lang w:eastAsia="en-GB"/>
        </w:rPr>
        <w:t xml:space="preserve"> </w:t>
      </w:r>
      <w:r w:rsidR="00A47E5F">
        <w:rPr>
          <w:rFonts w:ascii="Tahoma" w:eastAsia="Times New Roman" w:hAnsi="Tahoma" w:cs="Tahoma"/>
          <w:b/>
          <w:iCs/>
          <w:color w:val="000000"/>
          <w:lang w:eastAsia="en-GB"/>
        </w:rPr>
        <w:t>4 days per week (28.8 hours)</w:t>
      </w:r>
    </w:p>
    <w:p w14:paraId="3E432099" w14:textId="781EE8F3" w:rsidR="007864C2" w:rsidRPr="007864C2" w:rsidRDefault="007864C2" w:rsidP="007864C2">
      <w:pPr>
        <w:jc w:val="center"/>
        <w:rPr>
          <w:rFonts w:ascii="Tahoma" w:hAnsi="Tahoma" w:cs="Tahoma"/>
          <w:b/>
          <w:color w:val="000000"/>
        </w:rPr>
      </w:pPr>
      <w:r w:rsidRPr="007864C2">
        <w:rPr>
          <w:rFonts w:ascii="Tahoma" w:hAnsi="Tahoma" w:cs="Tahoma"/>
          <w:b/>
          <w:color w:val="000000"/>
        </w:rPr>
        <w:t xml:space="preserve">NJC Scale Band E </w:t>
      </w:r>
      <w:r w:rsidRPr="004D1BE4">
        <w:rPr>
          <w:rFonts w:ascii="Tahoma" w:hAnsi="Tahoma" w:cs="Tahoma"/>
          <w:b/>
          <w:color w:val="000000"/>
        </w:rPr>
        <w:t>£</w:t>
      </w:r>
      <w:r w:rsidR="004D1BE4" w:rsidRPr="004D1BE4">
        <w:rPr>
          <w:rFonts w:ascii="Tahoma" w:hAnsi="Tahoma" w:cs="Tahoma"/>
          <w:b/>
          <w:color w:val="000000"/>
        </w:rPr>
        <w:t>26,824 - £28,142</w:t>
      </w:r>
      <w:r w:rsidR="004D1BE4" w:rsidRPr="00BB3063">
        <w:rPr>
          <w:rFonts w:ascii="Tahoma" w:hAnsi="Tahoma" w:cs="Tahoma"/>
          <w:color w:val="000000"/>
        </w:rPr>
        <w:t xml:space="preserve"> </w:t>
      </w:r>
      <w:r w:rsidRPr="007864C2">
        <w:rPr>
          <w:rFonts w:ascii="Tahoma" w:hAnsi="Tahoma" w:cs="Tahoma"/>
          <w:b/>
          <w:color w:val="000000"/>
        </w:rPr>
        <w:t xml:space="preserve"> (FTE)</w:t>
      </w:r>
    </w:p>
    <w:p w14:paraId="1FD32850" w14:textId="621B3AF3" w:rsidR="001B1C68" w:rsidRPr="001C4C6D" w:rsidRDefault="007864C2" w:rsidP="007864C2">
      <w:pPr>
        <w:jc w:val="center"/>
        <w:rPr>
          <w:rFonts w:ascii="Tahoma" w:hAnsi="Tahoma" w:cs="Tahoma"/>
          <w:b/>
          <w:color w:val="000000"/>
        </w:rPr>
      </w:pPr>
      <w:r w:rsidRPr="00BB3063">
        <w:rPr>
          <w:rFonts w:ascii="Tahoma" w:hAnsi="Tahoma" w:cs="Tahoma"/>
          <w:color w:val="000000"/>
        </w:rPr>
        <w:t>Actual Salary £</w:t>
      </w:r>
      <w:r w:rsidR="004D1BE4">
        <w:rPr>
          <w:rFonts w:ascii="Tahoma" w:hAnsi="Tahoma" w:cs="Tahoma"/>
          <w:color w:val="000000"/>
        </w:rPr>
        <w:t>18,62</w:t>
      </w:r>
      <w:r w:rsidR="00B4277B">
        <w:rPr>
          <w:rFonts w:ascii="Tahoma" w:hAnsi="Tahoma" w:cs="Tahoma"/>
          <w:color w:val="000000"/>
        </w:rPr>
        <w:t>1</w:t>
      </w:r>
      <w:r w:rsidR="004D1BE4">
        <w:rPr>
          <w:rFonts w:ascii="Tahoma" w:hAnsi="Tahoma" w:cs="Tahoma"/>
          <w:color w:val="000000"/>
        </w:rPr>
        <w:t xml:space="preserve"> - £19,53</w:t>
      </w:r>
      <w:r w:rsidR="00B4277B">
        <w:rPr>
          <w:rFonts w:ascii="Tahoma" w:hAnsi="Tahoma" w:cs="Tahoma"/>
          <w:color w:val="000000"/>
        </w:rPr>
        <w:t>6</w:t>
      </w:r>
      <w:r w:rsidR="004D1BE4">
        <w:rPr>
          <w:rFonts w:ascii="Tahoma" w:hAnsi="Tahoma" w:cs="Tahoma"/>
          <w:color w:val="000000"/>
        </w:rPr>
        <w:t xml:space="preserve"> </w:t>
      </w:r>
      <w:r w:rsidRPr="00BB3063">
        <w:rPr>
          <w:rFonts w:ascii="Tahoma" w:hAnsi="Tahoma" w:cs="Tahoma"/>
          <w:color w:val="000000"/>
        </w:rPr>
        <w:t>(based on 39 weeks per annum/term time plus one week and 28.8 hours pw)</w:t>
      </w:r>
    </w:p>
    <w:p w14:paraId="4E48750E" w14:textId="516FFEA2" w:rsidR="007C1611" w:rsidRPr="001C4C6D" w:rsidRDefault="007C1611" w:rsidP="00A75E5F">
      <w:pPr>
        <w:spacing w:after="0" w:line="240" w:lineRule="auto"/>
        <w:jc w:val="center"/>
        <w:rPr>
          <w:rFonts w:ascii="Tahoma" w:eastAsia="Times New Roman" w:hAnsi="Tahoma" w:cs="Tahoma"/>
          <w:b/>
          <w:iCs/>
          <w:color w:val="000000"/>
          <w:lang w:eastAsia="en-GB"/>
        </w:rPr>
      </w:pPr>
      <w:r w:rsidRPr="001C4C6D">
        <w:rPr>
          <w:rFonts w:ascii="Tahoma" w:eastAsia="Times New Roman" w:hAnsi="Tahoma" w:cs="Tahoma"/>
          <w:b/>
          <w:iCs/>
          <w:color w:val="000000"/>
          <w:lang w:eastAsia="en-GB"/>
        </w:rPr>
        <w:t xml:space="preserve">Required </w:t>
      </w:r>
      <w:r w:rsidR="007864C2">
        <w:rPr>
          <w:rFonts w:ascii="Tahoma" w:eastAsia="Times New Roman" w:hAnsi="Tahoma" w:cs="Tahoma"/>
          <w:b/>
          <w:iCs/>
          <w:color w:val="000000"/>
          <w:lang w:eastAsia="en-GB"/>
        </w:rPr>
        <w:t>as soon as possible</w:t>
      </w:r>
    </w:p>
    <w:p w14:paraId="195D0B99" w14:textId="77777777" w:rsidR="007C1611" w:rsidRPr="001C4C6D" w:rsidRDefault="007C1611" w:rsidP="00A75E5F">
      <w:pPr>
        <w:spacing w:after="0" w:line="240" w:lineRule="auto"/>
        <w:jc w:val="center"/>
        <w:rPr>
          <w:rFonts w:ascii="Tahoma" w:eastAsia="Times New Roman" w:hAnsi="Tahoma" w:cs="Tahoma"/>
          <w:b/>
          <w:iCs/>
          <w:color w:val="000000"/>
          <w:lang w:eastAsia="en-GB"/>
        </w:rPr>
      </w:pPr>
    </w:p>
    <w:p w14:paraId="0F3B67C4" w14:textId="77777777" w:rsidR="004D1BE4" w:rsidRPr="004D1BE4" w:rsidRDefault="004D1BE4" w:rsidP="004D1BE4">
      <w:pPr>
        <w:pStyle w:val="NormalWeb"/>
        <w:jc w:val="center"/>
        <w:rPr>
          <w:rFonts w:ascii="Tahoma" w:hAnsi="Tahoma" w:cs="Tahoma"/>
          <w:sz w:val="22"/>
          <w:szCs w:val="22"/>
        </w:rPr>
      </w:pPr>
      <w:r w:rsidRPr="004D1BE4">
        <w:rPr>
          <w:rFonts w:ascii="Tahoma" w:hAnsi="Tahoma" w:cs="Tahoma"/>
          <w:sz w:val="22"/>
          <w:szCs w:val="22"/>
        </w:rPr>
        <w:t xml:space="preserve">The Governors are seeking to appoint a highly motivated and outstanding </w:t>
      </w:r>
      <w:r w:rsidRPr="004D1BE4">
        <w:rPr>
          <w:rStyle w:val="Strong"/>
          <w:rFonts w:ascii="Tahoma" w:hAnsi="Tahoma" w:cs="Tahoma"/>
          <w:sz w:val="22"/>
          <w:szCs w:val="22"/>
        </w:rPr>
        <w:t>Science Technician</w:t>
      </w:r>
      <w:r w:rsidRPr="004D1BE4">
        <w:rPr>
          <w:rFonts w:ascii="Tahoma" w:hAnsi="Tahoma" w:cs="Tahoma"/>
          <w:sz w:val="22"/>
          <w:szCs w:val="22"/>
        </w:rPr>
        <w:t xml:space="preserve"> with the skills, enthusiasm and drive to join our highly successful school.</w:t>
      </w:r>
    </w:p>
    <w:p w14:paraId="75088A7D" w14:textId="77777777" w:rsidR="004D1BE4" w:rsidRPr="004D1BE4" w:rsidRDefault="004D1BE4" w:rsidP="004D1BE4">
      <w:pPr>
        <w:pStyle w:val="NormalWeb"/>
        <w:jc w:val="center"/>
        <w:rPr>
          <w:rFonts w:ascii="Tahoma" w:hAnsi="Tahoma" w:cs="Tahoma"/>
          <w:sz w:val="22"/>
          <w:szCs w:val="22"/>
        </w:rPr>
      </w:pPr>
      <w:r w:rsidRPr="004D1BE4">
        <w:rPr>
          <w:rFonts w:ascii="Tahoma" w:hAnsi="Tahoma" w:cs="Tahoma"/>
          <w:sz w:val="22"/>
          <w:szCs w:val="22"/>
        </w:rPr>
        <w:t xml:space="preserve">The successful candidate will play a key role in our busy and friendly Science Department, providing active support across all aspects of the department. This will include assisting teachers and students, preparing equipment and materials for science lessons, and managing stock and resources within the preparation </w:t>
      </w:r>
      <w:bookmarkStart w:id="0" w:name="_GoBack"/>
      <w:bookmarkEnd w:id="0"/>
      <w:r w:rsidRPr="004D1BE4">
        <w:rPr>
          <w:rFonts w:ascii="Tahoma" w:hAnsi="Tahoma" w:cs="Tahoma"/>
          <w:sz w:val="22"/>
          <w:szCs w:val="22"/>
        </w:rPr>
        <w:t>rooms.</w:t>
      </w:r>
    </w:p>
    <w:p w14:paraId="093D7E23" w14:textId="1414BD1A" w:rsidR="00A75E5F" w:rsidRPr="00DB5BCD" w:rsidRDefault="004D1BE4" w:rsidP="00DB5BCD">
      <w:pPr>
        <w:pStyle w:val="NormalWeb"/>
        <w:jc w:val="center"/>
        <w:rPr>
          <w:rFonts w:ascii="Tahoma" w:hAnsi="Tahoma" w:cs="Tahoma"/>
          <w:sz w:val="22"/>
          <w:szCs w:val="22"/>
        </w:rPr>
      </w:pPr>
      <w:r w:rsidRPr="004D1BE4">
        <w:rPr>
          <w:rFonts w:ascii="Tahoma" w:hAnsi="Tahoma" w:cs="Tahoma"/>
          <w:sz w:val="22"/>
          <w:szCs w:val="22"/>
        </w:rPr>
        <w:t>The ideal candidate will have a science background, a good understanding of safe working practices, and preferably some experience of working in a school environment. If you are organised, proactive and passionate about supporting high-quality science education, this could be the perfect role for you.</w:t>
      </w:r>
    </w:p>
    <w:p w14:paraId="0AC13B38" w14:textId="32099C66" w:rsidR="00A56E96" w:rsidRPr="004D1BE4" w:rsidRDefault="00A75E5F" w:rsidP="004D1BE4">
      <w:pPr>
        <w:jc w:val="center"/>
        <w:rPr>
          <w:rFonts w:ascii="Tahoma" w:eastAsia="Times New Roman" w:hAnsi="Tahoma" w:cs="Tahoma"/>
          <w:iCs/>
          <w:color w:val="000000" w:themeColor="text1"/>
          <w:lang w:eastAsia="en-GB"/>
        </w:rPr>
      </w:pPr>
      <w:r w:rsidRPr="004D1BE4">
        <w:rPr>
          <w:rFonts w:ascii="Tahoma" w:eastAsia="Times New Roman" w:hAnsi="Tahoma" w:cs="Tahoma"/>
          <w:iCs/>
          <w:color w:val="000000" w:themeColor="text1"/>
          <w:lang w:eastAsia="en-GB"/>
        </w:rPr>
        <w:t>The school is committed to safeguarding and promoting the welfare of children and expects staff and volunteers to share this commitment. You will be required to undertake an enhanced DBS disclosure and a range of other recruitment checks.</w:t>
      </w:r>
      <w:r w:rsidR="00A56E96" w:rsidRPr="004D1BE4">
        <w:rPr>
          <w:rFonts w:ascii="Tahoma" w:hAnsi="Tahoma" w:cs="Tahoma"/>
        </w:rPr>
        <w:t xml:space="preserve"> </w:t>
      </w:r>
      <w:r w:rsidR="00A56E96" w:rsidRPr="004D1BE4">
        <w:rPr>
          <w:rFonts w:ascii="Tahoma" w:eastAsia="Times New Roman" w:hAnsi="Tahoma" w:cs="Tahoma"/>
          <w:iCs/>
          <w:color w:val="000000" w:themeColor="text1"/>
          <w:lang w:eastAsia="en-GB"/>
        </w:rPr>
        <w:t>For shortlisted candidates, this may include online searches of publicly available information, for example, via social media platforms such as Facebook, X and Instagram.</w:t>
      </w:r>
    </w:p>
    <w:p w14:paraId="251FBCB9" w14:textId="77777777" w:rsidR="00A75E5F" w:rsidRPr="001C4C6D" w:rsidRDefault="00A75E5F" w:rsidP="00A56E96">
      <w:pPr>
        <w:spacing w:after="0" w:line="240" w:lineRule="auto"/>
        <w:rPr>
          <w:rFonts w:ascii="Tahoma" w:eastAsia="Times New Roman" w:hAnsi="Tahoma" w:cs="Tahoma"/>
          <w:iCs/>
          <w:color w:val="000000" w:themeColor="text1"/>
          <w:lang w:eastAsia="en-GB"/>
        </w:rPr>
      </w:pPr>
    </w:p>
    <w:p w14:paraId="4D97CF03" w14:textId="4E7C6FCC" w:rsidR="00A75E5F" w:rsidRPr="001C4C6D" w:rsidRDefault="00A75E5F" w:rsidP="00A75E5F">
      <w:pPr>
        <w:spacing w:after="0" w:line="240" w:lineRule="auto"/>
        <w:jc w:val="center"/>
        <w:rPr>
          <w:rFonts w:ascii="Tahoma" w:eastAsia="Times New Roman" w:hAnsi="Tahoma" w:cs="Tahoma"/>
          <w:iCs/>
          <w:color w:val="000000"/>
          <w:lang w:eastAsia="en-GB"/>
        </w:rPr>
      </w:pPr>
      <w:r w:rsidRPr="001C4C6D">
        <w:rPr>
          <w:rFonts w:ascii="Tahoma" w:eastAsia="Times New Roman" w:hAnsi="Tahoma" w:cs="Tahoma"/>
          <w:iCs/>
          <w:color w:val="000000"/>
          <w:lang w:eastAsia="en-GB"/>
        </w:rPr>
        <w:t>We are committed to diversity and have policies in place to promote equality of opportunity.</w:t>
      </w:r>
    </w:p>
    <w:p w14:paraId="53ED7CB5" w14:textId="77777777" w:rsidR="00A75E5F" w:rsidRPr="001C4C6D" w:rsidRDefault="00A75E5F" w:rsidP="00A75E5F">
      <w:pPr>
        <w:spacing w:after="0" w:line="240" w:lineRule="auto"/>
        <w:jc w:val="center"/>
        <w:rPr>
          <w:rFonts w:ascii="Tahoma" w:eastAsia="Times New Roman" w:hAnsi="Tahoma" w:cs="Tahoma"/>
          <w:iCs/>
          <w:color w:val="000000"/>
          <w:lang w:eastAsia="en-GB"/>
        </w:rPr>
      </w:pPr>
    </w:p>
    <w:p w14:paraId="257EEB72" w14:textId="6BB79108" w:rsidR="00A75E5F" w:rsidRPr="001C4C6D" w:rsidRDefault="004247F9" w:rsidP="00A75E5F">
      <w:pP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Please apply via TES</w:t>
      </w:r>
    </w:p>
    <w:p w14:paraId="111B3288" w14:textId="77777777" w:rsidR="00A75E5F" w:rsidRPr="001C4C6D" w:rsidRDefault="00A75E5F" w:rsidP="00A75E5F">
      <w:pPr>
        <w:spacing w:after="0" w:line="240" w:lineRule="auto"/>
        <w:jc w:val="center"/>
        <w:rPr>
          <w:rFonts w:ascii="Tahoma" w:eastAsia="Times New Roman" w:hAnsi="Tahoma" w:cs="Tahoma"/>
          <w:b/>
          <w:iCs/>
          <w:color w:val="000000"/>
          <w:lang w:eastAsia="en-GB"/>
        </w:rPr>
      </w:pPr>
    </w:p>
    <w:p w14:paraId="25C63FEE" w14:textId="2F2DAA6B" w:rsidR="00A75E5F" w:rsidRPr="001C4C6D" w:rsidRDefault="00A75E5F" w:rsidP="00A75E5F">
      <w:pPr>
        <w:spacing w:after="0" w:line="240" w:lineRule="auto"/>
        <w:jc w:val="center"/>
        <w:rPr>
          <w:rFonts w:ascii="Tahoma" w:eastAsia="Times New Roman" w:hAnsi="Tahoma" w:cs="Tahoma"/>
          <w:b/>
          <w:iCs/>
          <w:color w:val="000000" w:themeColor="text1"/>
          <w:lang w:eastAsia="en-GB"/>
        </w:rPr>
      </w:pPr>
      <w:r w:rsidRPr="001C4C6D">
        <w:rPr>
          <w:rFonts w:ascii="Tahoma" w:eastAsia="Times New Roman" w:hAnsi="Tahoma" w:cs="Tahoma"/>
          <w:b/>
          <w:iCs/>
          <w:color w:val="000000" w:themeColor="text1"/>
          <w:lang w:eastAsia="en-GB"/>
        </w:rPr>
        <w:t xml:space="preserve">Closing Date: </w:t>
      </w:r>
      <w:r w:rsidR="004D1BE4">
        <w:rPr>
          <w:rFonts w:ascii="Tahoma" w:eastAsia="Times New Roman" w:hAnsi="Tahoma" w:cs="Tahoma"/>
          <w:b/>
          <w:iCs/>
          <w:color w:val="000000" w:themeColor="text1"/>
          <w:lang w:eastAsia="en-GB"/>
        </w:rPr>
        <w:t xml:space="preserve">9am </w:t>
      </w:r>
      <w:r w:rsidR="00F77770">
        <w:rPr>
          <w:rFonts w:ascii="Tahoma" w:eastAsia="Times New Roman" w:hAnsi="Tahoma" w:cs="Tahoma"/>
          <w:b/>
          <w:iCs/>
          <w:color w:val="000000" w:themeColor="text1"/>
          <w:lang w:eastAsia="en-GB"/>
        </w:rPr>
        <w:t xml:space="preserve">6 </w:t>
      </w:r>
      <w:r w:rsidR="004D1BE4">
        <w:rPr>
          <w:rFonts w:ascii="Tahoma" w:eastAsia="Times New Roman" w:hAnsi="Tahoma" w:cs="Tahoma"/>
          <w:b/>
          <w:iCs/>
          <w:color w:val="000000" w:themeColor="text1"/>
          <w:lang w:eastAsia="en-GB"/>
        </w:rPr>
        <w:t>February 2026</w:t>
      </w:r>
    </w:p>
    <w:p w14:paraId="418F425C" w14:textId="46AAE82A" w:rsidR="00A75E5F" w:rsidRPr="001C4C6D" w:rsidRDefault="00A75E5F" w:rsidP="00A75E5F">
      <w:pPr>
        <w:spacing w:after="0" w:line="240" w:lineRule="auto"/>
        <w:jc w:val="center"/>
        <w:rPr>
          <w:rFonts w:ascii="Tahoma" w:eastAsia="Times New Roman" w:hAnsi="Tahoma" w:cs="Tahoma"/>
          <w:b/>
          <w:iCs/>
          <w:color w:val="000000" w:themeColor="text1"/>
          <w:lang w:eastAsia="en-GB"/>
        </w:rPr>
      </w:pPr>
      <w:r w:rsidRPr="001C4C6D">
        <w:rPr>
          <w:rFonts w:ascii="Tahoma" w:eastAsia="Times New Roman" w:hAnsi="Tahoma" w:cs="Tahoma"/>
          <w:b/>
          <w:iCs/>
          <w:color w:val="000000" w:themeColor="text1"/>
          <w:lang w:eastAsia="en-GB"/>
        </w:rPr>
        <w:t xml:space="preserve">Interviews: </w:t>
      </w:r>
      <w:r w:rsidR="00B4277B">
        <w:rPr>
          <w:rFonts w:ascii="Tahoma" w:eastAsia="Times New Roman" w:hAnsi="Tahoma" w:cs="Tahoma"/>
          <w:b/>
          <w:iCs/>
          <w:color w:val="000000" w:themeColor="text1"/>
          <w:lang w:eastAsia="en-GB"/>
        </w:rPr>
        <w:t>12</w:t>
      </w:r>
      <w:r w:rsidR="004D1BE4">
        <w:rPr>
          <w:rFonts w:ascii="Tahoma" w:eastAsia="Times New Roman" w:hAnsi="Tahoma" w:cs="Tahoma"/>
          <w:b/>
          <w:iCs/>
          <w:color w:val="000000" w:themeColor="text1"/>
          <w:lang w:eastAsia="en-GB"/>
        </w:rPr>
        <w:t xml:space="preserve"> February</w:t>
      </w:r>
    </w:p>
    <w:p w14:paraId="6712C2B5" w14:textId="77777777" w:rsidR="00A75E5F" w:rsidRPr="001C4C6D" w:rsidRDefault="00A75E5F" w:rsidP="00A75E5F">
      <w:pPr>
        <w:spacing w:after="0" w:line="240" w:lineRule="auto"/>
        <w:jc w:val="center"/>
        <w:rPr>
          <w:rFonts w:ascii="Tahoma" w:eastAsia="Times New Roman" w:hAnsi="Tahoma" w:cs="Tahoma"/>
          <w:b/>
          <w:iCs/>
          <w:color w:val="000000" w:themeColor="text1"/>
          <w:lang w:eastAsia="en-GB"/>
        </w:rPr>
      </w:pPr>
    </w:p>
    <w:p w14:paraId="2EF22EAC" w14:textId="77777777" w:rsidR="00A75E5F" w:rsidRPr="001C4C6D" w:rsidRDefault="00A75E5F" w:rsidP="00A75E5F">
      <w:pPr>
        <w:spacing w:after="0" w:line="240" w:lineRule="auto"/>
        <w:jc w:val="center"/>
        <w:rPr>
          <w:rFonts w:ascii="Tahoma" w:eastAsia="Times New Roman" w:hAnsi="Tahoma" w:cs="Tahoma"/>
          <w:iCs/>
          <w:color w:val="000000" w:themeColor="text1"/>
          <w:lang w:eastAsia="en-GB"/>
        </w:rPr>
      </w:pPr>
    </w:p>
    <w:p w14:paraId="53B6A6E8" w14:textId="77777777" w:rsidR="005D4E84" w:rsidRPr="001C4C6D" w:rsidRDefault="005D4E84" w:rsidP="00A75E5F">
      <w:pPr>
        <w:spacing w:after="0" w:line="240" w:lineRule="auto"/>
        <w:jc w:val="center"/>
        <w:rPr>
          <w:rFonts w:ascii="Tahoma" w:eastAsia="Times New Roman" w:hAnsi="Tahoma" w:cs="Tahoma"/>
          <w:iCs/>
          <w:color w:val="000000"/>
          <w:lang w:eastAsia="en-GB"/>
        </w:rPr>
      </w:pPr>
      <w:r w:rsidRPr="001C4C6D">
        <w:rPr>
          <w:rFonts w:ascii="Tahoma" w:eastAsia="Times New Roman" w:hAnsi="Tahoma" w:cs="Tahoma"/>
          <w:iCs/>
          <w:color w:val="000000"/>
          <w:lang w:eastAsia="en-GB"/>
        </w:rPr>
        <w:t>Hesketh Avenue, Birkenhead, Wirral, CH42 6RR. 0151 644 8113</w:t>
      </w:r>
    </w:p>
    <w:p w14:paraId="212E061F" w14:textId="77777777" w:rsidR="005D4E84" w:rsidRPr="001C4C6D" w:rsidRDefault="005D4E84" w:rsidP="00A75E5F">
      <w:pPr>
        <w:spacing w:after="0" w:line="240" w:lineRule="auto"/>
        <w:jc w:val="center"/>
        <w:rPr>
          <w:rFonts w:ascii="Tahoma" w:eastAsia="Times New Roman" w:hAnsi="Tahoma" w:cs="Tahoma"/>
          <w:b/>
          <w:iCs/>
          <w:color w:val="000000"/>
          <w:lang w:eastAsia="en-GB"/>
        </w:rPr>
      </w:pPr>
      <w:r w:rsidRPr="001C4C6D">
        <w:rPr>
          <w:rFonts w:ascii="Tahoma" w:eastAsia="Times New Roman" w:hAnsi="Tahoma" w:cs="Tahoma"/>
          <w:b/>
          <w:iCs/>
          <w:color w:val="000000"/>
          <w:lang w:eastAsia="en-GB"/>
        </w:rPr>
        <w:t>Headteacher Mrs L Ayling BA (Hons) PGCE NPQH</w:t>
      </w:r>
    </w:p>
    <w:sectPr w:rsidR="005D4E84" w:rsidRPr="001C4C6D" w:rsidSect="00DB5BC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32BC"/>
    <w:multiLevelType w:val="hybridMultilevel"/>
    <w:tmpl w:val="04E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02C26"/>
    <w:rsid w:val="00011C1B"/>
    <w:rsid w:val="00024DAA"/>
    <w:rsid w:val="00041A83"/>
    <w:rsid w:val="00063912"/>
    <w:rsid w:val="000957AD"/>
    <w:rsid w:val="001B0B82"/>
    <w:rsid w:val="001B1C68"/>
    <w:rsid w:val="001C4C6D"/>
    <w:rsid w:val="001D1B3A"/>
    <w:rsid w:val="001D41D4"/>
    <w:rsid w:val="001E32DA"/>
    <w:rsid w:val="001F763F"/>
    <w:rsid w:val="00220584"/>
    <w:rsid w:val="002305A7"/>
    <w:rsid w:val="002526DD"/>
    <w:rsid w:val="00280191"/>
    <w:rsid w:val="00284788"/>
    <w:rsid w:val="0033301A"/>
    <w:rsid w:val="00364CF5"/>
    <w:rsid w:val="003B520F"/>
    <w:rsid w:val="003E2229"/>
    <w:rsid w:val="00415D47"/>
    <w:rsid w:val="004247F9"/>
    <w:rsid w:val="00460EE4"/>
    <w:rsid w:val="00470ACD"/>
    <w:rsid w:val="00492962"/>
    <w:rsid w:val="004A1ED9"/>
    <w:rsid w:val="004D1BE4"/>
    <w:rsid w:val="004F44F9"/>
    <w:rsid w:val="00523873"/>
    <w:rsid w:val="00587587"/>
    <w:rsid w:val="005D4E84"/>
    <w:rsid w:val="00641832"/>
    <w:rsid w:val="006679CD"/>
    <w:rsid w:val="006776B9"/>
    <w:rsid w:val="006B3264"/>
    <w:rsid w:val="006B47C3"/>
    <w:rsid w:val="006C3D72"/>
    <w:rsid w:val="006C4422"/>
    <w:rsid w:val="006D1D29"/>
    <w:rsid w:val="006D1D63"/>
    <w:rsid w:val="00746759"/>
    <w:rsid w:val="007709F9"/>
    <w:rsid w:val="007864C2"/>
    <w:rsid w:val="0079251D"/>
    <w:rsid w:val="007C1611"/>
    <w:rsid w:val="007D3156"/>
    <w:rsid w:val="007E758F"/>
    <w:rsid w:val="00847151"/>
    <w:rsid w:val="008657ED"/>
    <w:rsid w:val="008A489E"/>
    <w:rsid w:val="008F734D"/>
    <w:rsid w:val="00905291"/>
    <w:rsid w:val="009355E7"/>
    <w:rsid w:val="009435B8"/>
    <w:rsid w:val="00947263"/>
    <w:rsid w:val="009C078C"/>
    <w:rsid w:val="00A110D2"/>
    <w:rsid w:val="00A27ADF"/>
    <w:rsid w:val="00A360F7"/>
    <w:rsid w:val="00A47E5F"/>
    <w:rsid w:val="00A569DB"/>
    <w:rsid w:val="00A56E96"/>
    <w:rsid w:val="00A74439"/>
    <w:rsid w:val="00A75E5F"/>
    <w:rsid w:val="00A77DA6"/>
    <w:rsid w:val="00AC1973"/>
    <w:rsid w:val="00B05CE5"/>
    <w:rsid w:val="00B4277B"/>
    <w:rsid w:val="00B738C2"/>
    <w:rsid w:val="00B85863"/>
    <w:rsid w:val="00BA6EEA"/>
    <w:rsid w:val="00BF160D"/>
    <w:rsid w:val="00C443F8"/>
    <w:rsid w:val="00CD5FA8"/>
    <w:rsid w:val="00CF5823"/>
    <w:rsid w:val="00CF6DFD"/>
    <w:rsid w:val="00CF75FB"/>
    <w:rsid w:val="00D61415"/>
    <w:rsid w:val="00D615AA"/>
    <w:rsid w:val="00D815C9"/>
    <w:rsid w:val="00D92643"/>
    <w:rsid w:val="00D93EB5"/>
    <w:rsid w:val="00D94C1F"/>
    <w:rsid w:val="00DA55AA"/>
    <w:rsid w:val="00DB5BCD"/>
    <w:rsid w:val="00DC2850"/>
    <w:rsid w:val="00DC44B0"/>
    <w:rsid w:val="00DE709D"/>
    <w:rsid w:val="00E26C2E"/>
    <w:rsid w:val="00E62FE3"/>
    <w:rsid w:val="00E7447D"/>
    <w:rsid w:val="00EB2FE1"/>
    <w:rsid w:val="00EB384C"/>
    <w:rsid w:val="00EF022D"/>
    <w:rsid w:val="00F0266D"/>
    <w:rsid w:val="00F11F94"/>
    <w:rsid w:val="00F1463A"/>
    <w:rsid w:val="00F7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BCDE"/>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C9"/>
    <w:rPr>
      <w:rFonts w:ascii="Segoe UI" w:hAnsi="Segoe UI" w:cs="Segoe UI"/>
      <w:sz w:val="18"/>
      <w:szCs w:val="18"/>
    </w:rPr>
  </w:style>
  <w:style w:type="paragraph" w:styleId="NormalWeb">
    <w:name w:val="Normal (Web)"/>
    <w:basedOn w:val="Normal"/>
    <w:uiPriority w:val="99"/>
    <w:unhideWhenUsed/>
    <w:rsid w:val="008471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1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 w:id="1713647387">
      <w:bodyDiv w:val="1"/>
      <w:marLeft w:val="0"/>
      <w:marRight w:val="0"/>
      <w:marTop w:val="0"/>
      <w:marBottom w:val="0"/>
      <w:divBdr>
        <w:top w:val="none" w:sz="0" w:space="0" w:color="auto"/>
        <w:left w:val="none" w:sz="0" w:space="0" w:color="auto"/>
        <w:bottom w:val="none" w:sz="0" w:space="0" w:color="auto"/>
        <w:right w:val="none" w:sz="0" w:space="0" w:color="auto"/>
      </w:divBdr>
    </w:div>
    <w:div w:id="1851287249">
      <w:bodyDiv w:val="1"/>
      <w:marLeft w:val="0"/>
      <w:marRight w:val="0"/>
      <w:marTop w:val="0"/>
      <w:marBottom w:val="0"/>
      <w:divBdr>
        <w:top w:val="none" w:sz="0" w:space="0" w:color="auto"/>
        <w:left w:val="none" w:sz="0" w:space="0" w:color="auto"/>
        <w:bottom w:val="none" w:sz="0" w:space="0" w:color="auto"/>
        <w:right w:val="none" w:sz="0" w:space="0" w:color="auto"/>
      </w:divBdr>
    </w:div>
    <w:div w:id="20998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3</cp:revision>
  <cp:lastPrinted>2019-03-04T10:15:00Z</cp:lastPrinted>
  <dcterms:created xsi:type="dcterms:W3CDTF">2026-01-21T13:03:00Z</dcterms:created>
  <dcterms:modified xsi:type="dcterms:W3CDTF">2026-01-23T15:09:00Z</dcterms:modified>
</cp:coreProperties>
</file>